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1F" w:rsidRDefault="00390914" w:rsidP="00390914">
      <w:pPr>
        <w:pStyle w:val="Heading1"/>
        <w:jc w:val="center"/>
      </w:pPr>
      <w:r>
        <w:t>Dr Wayne Sutherland Selected Publications</w:t>
      </w:r>
    </w:p>
    <w:p w:rsidR="00390914" w:rsidRDefault="00390914" w:rsidP="00390914">
      <w:pPr>
        <w:pStyle w:val="Heading3"/>
        <w:spacing w:before="420" w:after="210"/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b/>
          <w:bCs/>
          <w:color w:val="333333"/>
          <w:sz w:val="30"/>
          <w:szCs w:val="30"/>
        </w:rPr>
        <w:t>Chapter in Book - Research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Nishizawa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M., Sutherland, W.,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Nukada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H. (1995). Gosha-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jinki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treatment in experimental diabetic neuropathy. In N.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Hotta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D. A. Greene, J. D. Ward, A. A. F.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Sima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&amp; A. J. M.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Boulton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(Eds.),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Diabetic Neuropathy: New Concepts and Insights</w:t>
      </w:r>
      <w:r>
        <w:rPr>
          <w:rFonts w:ascii="Helvetica" w:hAnsi="Helvetica" w:cs="Helvetica"/>
          <w:color w:val="333333"/>
          <w:sz w:val="21"/>
          <w:szCs w:val="21"/>
        </w:rPr>
        <w:t>. (pp. 311-313). Amsterdam: Elsevier.</w:t>
      </w:r>
    </w:p>
    <w:p w:rsidR="00390914" w:rsidRDefault="00390914" w:rsidP="00390914">
      <w:pPr>
        <w:pStyle w:val="Heading3"/>
        <w:spacing w:before="420" w:after="210"/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b/>
          <w:bCs/>
          <w:color w:val="333333"/>
          <w:sz w:val="30"/>
          <w:szCs w:val="30"/>
        </w:rPr>
        <w:t>Journal - Research Article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Manning, P.,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Munasinghe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P. E.,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Bellae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Papannarao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J.,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Gray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A. R., Sutherland, W.,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Katare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R. (2019). Acute weight loss restores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dysregulated circulating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microRNAs in obese individuals.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Journal of Clinical Endocrinology &amp; Metabolism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104</w:t>
      </w:r>
      <w:r>
        <w:rPr>
          <w:rFonts w:ascii="Helvetica" w:hAnsi="Helvetica" w:cs="Helvetica"/>
          <w:color w:val="333333"/>
          <w:sz w:val="21"/>
          <w:szCs w:val="21"/>
        </w:rPr>
        <w:t>(4), 1239-1248.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"http://dx.doi.org/10.1210/jc.2018-00684"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10.1210/jc.2018-00684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Manning, P. J., Grattan, D., Merriman, T.,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Manning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, T., Williams, S., &amp; Sutherland, W. (2018). Pharmaceutical interventions for weight-loss maintenance: No effect from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cabergoline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International Journal of Obesity</w:t>
      </w:r>
      <w:r>
        <w:rPr>
          <w:rFonts w:ascii="Helvetica" w:hAnsi="Helvetica" w:cs="Helvetica"/>
          <w:color w:val="333333"/>
          <w:sz w:val="21"/>
          <w:szCs w:val="21"/>
        </w:rPr>
        <w:t>. Advance online publication.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"http://dx.doi.org/10.1038/s41366-018-0165-3"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10.1038/s41366-018-0165-3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Leong, S. L., De Ridder, D., Vanneste, S., Sutherland, W., Ross, S., &amp; Manning, P. (2018). High definition transcranial pink noise stimulation of anterior cingulate cortex on food craving: An explorative study.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Appetite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120</w:t>
      </w:r>
      <w:r>
        <w:rPr>
          <w:rFonts w:ascii="Helvetica" w:hAnsi="Helvetica" w:cs="Helvetica"/>
          <w:color w:val="333333"/>
          <w:sz w:val="21"/>
          <w:szCs w:val="21"/>
        </w:rPr>
        <w:t>, 673-678.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"http://dx.doi.org/10.1016/j.appet.2017.10.034"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10.1016/j.appet.2017.10.034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De Ridder, D., Manning, P., Leong, S. L., Ross, S., Sutherland, W.,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Horwath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C., &amp; Vanneste, S. (2016). The brain, obesity and addiction: An EEG neuroimaging study.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Scientific Reports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6</w:t>
      </w:r>
      <w:r>
        <w:rPr>
          <w:rFonts w:ascii="Helvetica" w:hAnsi="Helvetica" w:cs="Helvetica"/>
          <w:color w:val="333333"/>
          <w:sz w:val="21"/>
          <w:szCs w:val="21"/>
        </w:rPr>
        <w:t>, 34122.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"http://dx.doi.org/10.1038/srep34122"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10.1038/srep34122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Manning, P. J., Sutherland, W. H. F., Williams, S. M., de Jong, S. A., &amp; Hendry, G. P. (2013). Oral but not intravenous glucose acutely decreases circulating interleukin-6 concentrations in overweight individuals. </w:t>
      </w:r>
      <w:proofErr w:type="spellStart"/>
      <w:r>
        <w:rPr>
          <w:rStyle w:val="Emphasis"/>
          <w:rFonts w:ascii="Helvetica" w:hAnsi="Helvetica" w:cs="Helvetica"/>
          <w:color w:val="333333"/>
          <w:sz w:val="21"/>
          <w:szCs w:val="21"/>
        </w:rPr>
        <w:t>PLoS</w:t>
      </w:r>
      <w:proofErr w:type="spellEnd"/>
      <w:r>
        <w:rPr>
          <w:rStyle w:val="Emphasis"/>
          <w:rFonts w:ascii="Helvetica" w:hAnsi="Helvetica" w:cs="Helvetica"/>
          <w:color w:val="333333"/>
          <w:sz w:val="21"/>
          <w:szCs w:val="21"/>
        </w:rPr>
        <w:t xml:space="preserve"> ONE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8</w:t>
      </w:r>
      <w:r>
        <w:rPr>
          <w:rFonts w:ascii="Helvetica" w:hAnsi="Helvetica" w:cs="Helvetica"/>
          <w:color w:val="333333"/>
          <w:sz w:val="21"/>
          <w:szCs w:val="21"/>
        </w:rPr>
        <w:t>(6), e66395.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"http://dx.doi.org/10.1371/journal.pone.0066395"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10.1371/journal.pone.0066395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Manning, P. J., Sutherland, W. H. F., Williams, S. M., Walker, R. J., Berry, E. A., De Jong, S. A.,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Ryalls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A. R. (2013). The effect of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lipoic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acid and vitamin E therapies in individuals with the metabolic syndrome.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Nutrition, Metabolism &amp; Cardiovascular Diseases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23</w:t>
      </w:r>
      <w:r>
        <w:rPr>
          <w:rFonts w:ascii="Helvetica" w:hAnsi="Helvetica" w:cs="Helvetica"/>
          <w:color w:val="333333"/>
          <w:sz w:val="21"/>
          <w:szCs w:val="21"/>
        </w:rPr>
        <w:t>(6), 543-549.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"http://dx.doi.org/10.1016/j.numecd.2011.11.006"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10.1016/j.numecd.2011.11.006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Manning, P. J., De Jong, S. A.,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Ryalls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A. R., &amp; Sutherland, W. H. F. (2012).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Paraoxonase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 activity in chylomicrons and VLDL: The effect of type 2 diabetes and meals rich in saturated fat and oleic acid.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Lipids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47</w:t>
      </w:r>
      <w:r>
        <w:rPr>
          <w:rFonts w:ascii="Helvetica" w:hAnsi="Helvetica" w:cs="Helvetica"/>
          <w:color w:val="333333"/>
          <w:sz w:val="21"/>
          <w:szCs w:val="21"/>
        </w:rPr>
        <w:t>(3), 259-267.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"http://dx.doi.org/10.1007/s11745-011-3640-3"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10.1007/s11745-011-3640-3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Todd, A. S.,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MacGinley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R. J.,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Schollum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J. B. W., Williams, S. M., Sutherland, W. H. F., Mann, J. I., &amp; Walker, R. J. (2012). Dietary sodium loading in normotensive healthy volunteers does not increase arterial vascular reactivity or blood pressure.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Nephrology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17</w:t>
      </w:r>
      <w:r>
        <w:rPr>
          <w:rFonts w:ascii="Helvetica" w:hAnsi="Helvetica" w:cs="Helvetica"/>
          <w:color w:val="333333"/>
          <w:sz w:val="21"/>
          <w:szCs w:val="21"/>
        </w:rPr>
        <w:t>(3), 249-256.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"http://dx.doi.org/10.1111/j.1440-1797.2011.01550.x"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10.1111/j.1440-1797.2011.01550.x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Vos, F. E., Manning, P. J., Sutherland, W. H. F.,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Schollum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J. B., &amp; Walker, R. J. (2011). Anti-inflammatory effect of an insulin infusion in patients on maintenance haemodialysis: A randomized controlled pilot study.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Nephrology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16</w:t>
      </w:r>
      <w:r>
        <w:rPr>
          <w:rFonts w:ascii="Helvetica" w:hAnsi="Helvetica" w:cs="Helvetica"/>
          <w:color w:val="333333"/>
          <w:sz w:val="21"/>
          <w:szCs w:val="21"/>
        </w:rPr>
        <w:t>(1), 68-75.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"http://dx.doi.org/10.1111/j.1440-1797.2010.01329.x"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10.1111/j.1440-1797.2010.01329.x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Taylor, R. W., Brooking, L., Williams, S. M., Manning, P. J., Sutherland, W. H., Coppell, K. J.,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Tipene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-Leach, D., Dale, K. S.,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McAuley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K. A., &amp; Mann, J. I. (2010). Body mass index and waist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circumference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cutoffs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to define obesity in indigenous New Zealanders.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American Journal of Clinical Nutrition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92</w:t>
      </w:r>
      <w:r>
        <w:rPr>
          <w:rFonts w:ascii="Helvetica" w:hAnsi="Helvetica" w:cs="Helvetica"/>
          <w:color w:val="333333"/>
          <w:sz w:val="21"/>
          <w:szCs w:val="21"/>
        </w:rPr>
        <w:t>, 390-397.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"http://dx.doi.org/10.3945/ajcn.2010.29317"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10.3945/ajcn.2010.29317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Todd, A. S.,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MacGinley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R. J.,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Schollum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J. B. W., Johnson, R. J., Williams, S. M., Sutherland, W. H. F., Mann, J. I., &amp; Walker, R. J. (2010). Dietary salt loading impairs arterial vascular reactivity.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American Journal of Clinical Nutrition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91</w:t>
      </w:r>
      <w:r>
        <w:rPr>
          <w:rFonts w:ascii="Helvetica" w:hAnsi="Helvetica" w:cs="Helvetica"/>
          <w:color w:val="333333"/>
          <w:sz w:val="21"/>
          <w:szCs w:val="21"/>
        </w:rPr>
        <w:t>(3), 557-564.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"http://dx.doi.org/10.3945/ajcn.2009.28645"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10.3945/ajcn.2009.28645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Sutherland, W. H. F., de Jong, S. A., Hessian, P. A., &amp; Williams, M. J. A. (2010). Ingestion of native and thermally oxidized polyunsaturated fats acutely increases circulating numbers of endothelial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microparticles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Metabolism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59</w:t>
      </w:r>
      <w:r>
        <w:rPr>
          <w:rFonts w:ascii="Helvetica" w:hAnsi="Helvetica" w:cs="Helvetica"/>
          <w:color w:val="333333"/>
          <w:sz w:val="21"/>
          <w:szCs w:val="21"/>
        </w:rPr>
        <w:t>(3), 446-453.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"http://dx.doi.org/10.1016/j.metabol.2009.07.033"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10.1016/j.metabol.2009.07.033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Yoga, R.,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Theis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J.-C., Walton, M., &amp; Sutherland, W. (2009). Interleukin-6 as an early marker for fat embolism.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Journal of Orthopaedic Surgery &amp; Research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4</w:t>
      </w:r>
      <w:r>
        <w:rPr>
          <w:rFonts w:ascii="Helvetica" w:hAnsi="Helvetica" w:cs="Helvetica"/>
          <w:color w:val="333333"/>
          <w:sz w:val="21"/>
          <w:szCs w:val="21"/>
        </w:rPr>
        <w:t>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"http://dx.doi.org/10.1186/1749-799X-4-18"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10.1186/1749-799X-4-18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Manning, P. J., Sutherland, W. H. F., Walker, R. J., Williams, S. M., de Jong, S. A., &amp; Berry, E. A. (2008). The effect of rosiglitazone on oxidative stress and insulin resistance in overweight individuals.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Diabetes Research &amp; Clinical Practice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81</w:t>
      </w:r>
      <w:r>
        <w:rPr>
          <w:rFonts w:ascii="Helvetica" w:hAnsi="Helvetica" w:cs="Helvetica"/>
          <w:color w:val="333333"/>
          <w:sz w:val="21"/>
          <w:szCs w:val="21"/>
        </w:rPr>
        <w:t>, 209-215.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Manning, P. J., Sutherland, W. H. F., Walker, R. J., de Jong, S. A., &amp; Berry, E. A. (2008). The effect of glucose ingestion on inflammation and oxidative stress in obese individuals.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Metabolism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57</w:t>
      </w:r>
      <w:r>
        <w:rPr>
          <w:rFonts w:ascii="Helvetica" w:hAnsi="Helvetica" w:cs="Helvetica"/>
          <w:color w:val="333333"/>
          <w:sz w:val="21"/>
          <w:szCs w:val="21"/>
        </w:rPr>
        <w:t>, 1345-1349.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Manning, P. J., Sutherland, W. H. F., McGrath, M. M., de Jong, S. A., Walker, R. J., &amp; Williams, M. J. A. (2008). Postprandial cytokine concentrations and meal composition in obese and lean women.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Obesity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16</w:t>
      </w:r>
      <w:r>
        <w:rPr>
          <w:rFonts w:ascii="Helvetica" w:hAnsi="Helvetica" w:cs="Helvetica"/>
          <w:color w:val="333333"/>
          <w:sz w:val="21"/>
          <w:szCs w:val="21"/>
        </w:rPr>
        <w:t>(9), 2046-2052.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"http://dx.doi.org/10.1038/oby.2008.334"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10.1038/oby.2008.334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Kerr, P. G., Sutherland, W. H. F., de Jong, S.,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Vaithalingham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I., Williams, S. M., &amp; Walker, R. J. (2007). The impact of standard high-flux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polysulfone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versus novel high-flux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polysulfone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dialysis membranes on inflammatory markers: A randomized, single-blinded, controlled clinical trial.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American Journal of Kidney Diseases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49</w:t>
      </w:r>
      <w:r>
        <w:rPr>
          <w:rFonts w:ascii="Helvetica" w:hAnsi="Helvetica" w:cs="Helvetica"/>
          <w:color w:val="333333"/>
          <w:sz w:val="21"/>
          <w:szCs w:val="21"/>
        </w:rPr>
        <w:t>(4), 533-539.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"http://dx.doi.org/10.1053/j.ajkd.2006.12.019"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10.1053/j.ajkd.2006.12.019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Sutherland, W. H., Williams, M. J., &amp; de Jong, S. A. (2007). Plasma protein lipofuscin-like fluorophores in men with coronary artery disease treated with statins.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Archives of Medical Research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38</w:t>
      </w:r>
      <w:r>
        <w:rPr>
          <w:rFonts w:ascii="Helvetica" w:hAnsi="Helvetica" w:cs="Helvetica"/>
          <w:color w:val="333333"/>
          <w:sz w:val="21"/>
          <w:szCs w:val="21"/>
        </w:rPr>
        <w:t>, 757-763.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Sutherland, W. H. F., Manning, P. J., Walker, R. J., de Jong, S. A.,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Ryalls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A. R., &amp; Berry, E. A. (2007). Vitamin E supplementation and plasma 8-isoprostane and adiponectin in overweight subjects.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Obesity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15</w:t>
      </w:r>
      <w:r>
        <w:rPr>
          <w:rFonts w:ascii="Helvetica" w:hAnsi="Helvetica" w:cs="Helvetica"/>
          <w:color w:val="333333"/>
          <w:sz w:val="21"/>
          <w:szCs w:val="21"/>
        </w:rPr>
        <w:t>(2), 386-391.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"http://dx.doi.org/10.1038/oby.2007.546"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10.1038/oby.2007.546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Sutherland, W. H. F., Williams, M. J. A., de Jong, S. A., &amp; McCormick, M. P. (2007). Ingestion of moderately thermally oxidized polyunsaturated fat decreases serum resistance to oxidation in men with coronary artery disease.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Nutrition Research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27</w:t>
      </w:r>
      <w:r>
        <w:rPr>
          <w:rFonts w:ascii="Helvetica" w:hAnsi="Helvetica" w:cs="Helvetica"/>
          <w:color w:val="333333"/>
          <w:sz w:val="21"/>
          <w:szCs w:val="21"/>
        </w:rPr>
        <w:t>, 265-272.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"http://dx.doi.org/10.1016/j.nutres.2006.12.014"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10.1016/j.nutres.2006.12.014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Sutherland, W. H. F., de Jong, S. A., &amp; Walker, R. J. (2007). Effect of dietary cholesterol and fat on cell cholesterol transfer to postprandial plasma in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hyperlipidemic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men.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Lipids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42</w:t>
      </w:r>
      <w:r>
        <w:rPr>
          <w:rFonts w:ascii="Helvetica" w:hAnsi="Helvetica" w:cs="Helvetica"/>
          <w:color w:val="333333"/>
          <w:sz w:val="21"/>
          <w:szCs w:val="21"/>
        </w:rPr>
        <w:t>, 901-911.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"http://dx.doi.org/10.1007/s11745-007-3101-1"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10.1007/s11745-007-3101-1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Aitken, W. A. E., Chisholm, A. W.-A. H., Duncan, A. W., Harper, M. J., Humphries, S. E., Mann, J. I.,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Skeaff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C. M., Sutherland, W. H. F., Wallace, A. J., &amp; Williams, S. M. (2006). Variation in the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cholesteryl ester transfer protein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(CETP) gene does not influence individual plasma cholesterol response to changes in the nature of dietary fat.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Nutrition, Metabolism &amp; Cardiovascular Diseases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16</w:t>
      </w:r>
      <w:r>
        <w:rPr>
          <w:rFonts w:ascii="Helvetica" w:hAnsi="Helvetica" w:cs="Helvetica"/>
          <w:color w:val="333333"/>
          <w:sz w:val="21"/>
          <w:szCs w:val="21"/>
        </w:rPr>
        <w:t>(5), 353-363.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"http://dx.doi.org/10.1016/j.numecd.2005.06.007"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10.1016/j.numecd.2005.06.007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Sutherland, W. H. F., de Jong, S. A., &amp; Walker, R. J. (2005).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Hypochlorous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acid and 3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,4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-dihydroxyphenylalanine increase the formation of serum protein lipofuscin-like fluorophores in vitro.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Renal Failure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27</w:t>
      </w:r>
      <w:r>
        <w:rPr>
          <w:rFonts w:ascii="Helvetica" w:hAnsi="Helvetica" w:cs="Helvetica"/>
          <w:color w:val="333333"/>
          <w:sz w:val="21"/>
          <w:szCs w:val="21"/>
        </w:rPr>
        <w:t>, 239-246.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Williams, M. J., Sutherland, W. H., McCormick, M. P., Yeoman, D. J., &amp; de Jong, S. A. (2005). Aged garlic extract improves endothelial function in men with coronary artery disease. </w:t>
      </w:r>
      <w:proofErr w:type="spellStart"/>
      <w:r>
        <w:rPr>
          <w:rStyle w:val="Emphasis"/>
          <w:rFonts w:ascii="Helvetica" w:hAnsi="Helvetica" w:cs="Helvetica"/>
          <w:color w:val="333333"/>
          <w:sz w:val="21"/>
          <w:szCs w:val="21"/>
        </w:rPr>
        <w:t>Phytotherapy</w:t>
      </w:r>
      <w:proofErr w:type="spellEnd"/>
      <w:r>
        <w:rPr>
          <w:rStyle w:val="Emphasis"/>
          <w:rFonts w:ascii="Helvetica" w:hAnsi="Helvetica" w:cs="Helvetica"/>
          <w:color w:val="333333"/>
          <w:sz w:val="21"/>
          <w:szCs w:val="21"/>
        </w:rPr>
        <w:t xml:space="preserve"> Research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19</w:t>
      </w:r>
      <w:r>
        <w:rPr>
          <w:rFonts w:ascii="Helvetica" w:hAnsi="Helvetica" w:cs="Helvetica"/>
          <w:color w:val="333333"/>
          <w:sz w:val="21"/>
          <w:szCs w:val="21"/>
        </w:rPr>
        <w:t>(4), 314-319.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Whelan, A. P., Sutherland, W. H. F., McCormick, M. P., Yeoman, D. J., de Jong, S. A., &amp; Williams, M. J. A. (2004). Effects of white and red wine on endothelial function in subjects with coronary artery disease.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Internal Medicine Journal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34</w:t>
      </w:r>
      <w:r>
        <w:rPr>
          <w:rFonts w:ascii="Helvetica" w:hAnsi="Helvetica" w:cs="Helvetica"/>
          <w:color w:val="333333"/>
          <w:sz w:val="21"/>
          <w:szCs w:val="21"/>
        </w:rPr>
        <w:t>, 224-228.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Walker, R. J., Sutherland, W. H., &amp; De Jong, S. A. (2004). Effect of changing from a cellulose acetate to 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polysulphone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dialysis membrane on protein oxidation and inflammation markers.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Clinical Nephrology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61</w:t>
      </w:r>
      <w:r>
        <w:rPr>
          <w:rFonts w:ascii="Helvetica" w:hAnsi="Helvetica" w:cs="Helvetica"/>
          <w:color w:val="333333"/>
          <w:sz w:val="21"/>
          <w:szCs w:val="21"/>
        </w:rPr>
        <w:t>(3), 198-206.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"http://dx.doi.org/10.5414/CNP61198"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10.5414/CNP61198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Manning, P. J., Sutherland, W. H., Walker, R. J., Williams, S. M., de Jong, S. A.,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Ryalls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A. R., &amp; Berry, E. A. (2004). Effect of high-dose vitamin E on insulin resistance and associated parameters in overweight subjects.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Diabetes Care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27</w:t>
      </w:r>
      <w:r>
        <w:rPr>
          <w:rFonts w:ascii="Helvetica" w:hAnsi="Helvetica" w:cs="Helvetica"/>
          <w:color w:val="333333"/>
          <w:sz w:val="21"/>
          <w:szCs w:val="21"/>
        </w:rPr>
        <w:t>(9), 2166-2171.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Manning, P. J., Sutherland, W. H., Hendry, G., de Jong, S. A., McGrath, M., &amp; Williams, S. M. (2004). Changes in circulating postprandial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proinflammatory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cytokine concentrations in diet-controlled type 2 diabetes and the effect of ingested fat.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Diabetes Care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27</w:t>
      </w:r>
      <w:r>
        <w:rPr>
          <w:rFonts w:ascii="Helvetica" w:hAnsi="Helvetica" w:cs="Helvetica"/>
          <w:color w:val="333333"/>
          <w:sz w:val="21"/>
          <w:szCs w:val="21"/>
        </w:rPr>
        <w:t>(10), 2509-2511.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Williams, M. J. A., Sutherland, W. H. F., Whelan, A. P., McCormick, M. P., &amp; de Jong, S. A. (2004). Acute effect of drinking red and white wines on circulating levels of inflammation-sensitive molecules in men with coronary artery disease.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Metabolism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53</w:t>
      </w:r>
      <w:r>
        <w:rPr>
          <w:rFonts w:ascii="Helvetica" w:hAnsi="Helvetica" w:cs="Helvetica"/>
          <w:color w:val="333333"/>
          <w:sz w:val="21"/>
          <w:szCs w:val="21"/>
        </w:rPr>
        <w:t>(3), 318-323.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Sutherland, W. H. F., de Jong, S. A., &amp; Walker, R. J. (2004).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Hypochlorous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acid and low serum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paraoxonase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activity in haemodialysis patients: An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in vitro</w:t>
      </w:r>
      <w:r>
        <w:rPr>
          <w:rFonts w:ascii="Helvetica" w:hAnsi="Helvetica" w:cs="Helvetica"/>
          <w:color w:val="333333"/>
          <w:sz w:val="21"/>
          <w:szCs w:val="21"/>
        </w:rPr>
        <w:t> study.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Nephrology Dialysis Transplantation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19</w:t>
      </w:r>
      <w:r>
        <w:rPr>
          <w:rFonts w:ascii="Helvetica" w:hAnsi="Helvetica" w:cs="Helvetica"/>
          <w:color w:val="333333"/>
          <w:sz w:val="21"/>
          <w:szCs w:val="21"/>
        </w:rPr>
        <w:t>(1), 75-82.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Sutherland, W. H. F.,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Gieseg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S. P., Walker, R. J., de Jong, S. A., Firth, C. A., &amp; Scott, N. (2003). Serum protein-bound 3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,4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-dihydroxyphenylalanine and related products of protein oxidation and chronic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hemodialysis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Renal Failure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25</w:t>
      </w:r>
      <w:r>
        <w:rPr>
          <w:rFonts w:ascii="Helvetica" w:hAnsi="Helvetica" w:cs="Helvetica"/>
          <w:color w:val="333333"/>
          <w:sz w:val="21"/>
          <w:szCs w:val="21"/>
        </w:rPr>
        <w:t>(6), 997-1009.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Manning, P. J., Sutherland, W. H. F.,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Allum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A. R., de Jong, S. A., &amp; Jones, S. (2003). HRT does not improve urinary albumen excretion in postmenopausal diabetic women.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Diabetes Research &amp; Clinical Practice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60</w:t>
      </w:r>
      <w:r>
        <w:rPr>
          <w:rFonts w:ascii="Helvetica" w:hAnsi="Helvetica" w:cs="Helvetica"/>
          <w:color w:val="333333"/>
          <w:sz w:val="21"/>
          <w:szCs w:val="21"/>
        </w:rPr>
        <w:t>(1), 33-39.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Sutherland, W. H. F., De Jong, S. A., Walker, R. J., Williams, M. J. A.,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Skeaff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C. M., Duncan, A., &amp; Harper, M. J. (2002). Effect of meals rich in heated olive and safflower oils on oxidation of postprandial serum in healthy men.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Atherosclerosis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160</w:t>
      </w:r>
      <w:r>
        <w:rPr>
          <w:rFonts w:ascii="Helvetica" w:hAnsi="Helvetica" w:cs="Helvetica"/>
          <w:color w:val="333333"/>
          <w:sz w:val="21"/>
          <w:szCs w:val="21"/>
        </w:rPr>
        <w:t>, 195-203.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Sutherland, W. H. F., de Jong, S. A., Walker, R. J., Williams, M. J. A.,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Skeaff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C. M., Duncan, A., &amp; Harper, M. J. (2002). Effect of meals rich in heated olive and safflower oils on oxidation of postprandial serum in healthy men.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Atherosclerosis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160</w:t>
      </w:r>
      <w:r>
        <w:rPr>
          <w:rFonts w:ascii="Helvetica" w:hAnsi="Helvetica" w:cs="Helvetica"/>
          <w:color w:val="333333"/>
          <w:sz w:val="21"/>
          <w:szCs w:val="21"/>
        </w:rPr>
        <w:t>, 195-203.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Sutherland, W. H. F., de Jong, S. A., Walker, R. J., &amp; Williams, S. M. (2002). Release of cholesterol from cell membranes to postprandial plasma from mildly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hypercholesterolemic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subjects: The effect of meals rich in olive and safflower oils.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Metabolism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51</w:t>
      </w:r>
      <w:r>
        <w:rPr>
          <w:rFonts w:ascii="Helvetica" w:hAnsi="Helvetica" w:cs="Helvetica"/>
          <w:color w:val="333333"/>
          <w:sz w:val="21"/>
          <w:szCs w:val="21"/>
        </w:rPr>
        <w:t>(10), 1306-1312.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Manning, P. J., Sutherland, W. H. F.,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Allum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A. R., de Jong, S. A., &amp; Jones, S. D. (2002). The effect of hormone replacement therapy on inflammation-sensitive proteins in post-menopausal women with Type 2 diabetes.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Diabetic Medicine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19</w:t>
      </w:r>
      <w:r>
        <w:rPr>
          <w:rFonts w:ascii="Helvetica" w:hAnsi="Helvetica" w:cs="Helvetica"/>
          <w:color w:val="333333"/>
          <w:sz w:val="21"/>
          <w:szCs w:val="21"/>
        </w:rPr>
        <w:t>(10), 847-852.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"http://dx.doi.org/10.1046/j.1464-5491.2002.00808.x"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10.1046/j.1464-5491.2002.00808.x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Sutherland, W. H. F., Walker, R. J., De Jong, S. A., &amp; Williams, S. M. (2002). Release of cholesterol from cell membranes to postprandial plasma from mildly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hypercholesterolemic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subjects: the effect of meals rich in olive and safflower oils.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Metabolism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51</w:t>
      </w:r>
      <w:r>
        <w:rPr>
          <w:rFonts w:ascii="Helvetica" w:hAnsi="Helvetica" w:cs="Helvetica"/>
          <w:color w:val="333333"/>
          <w:sz w:val="21"/>
          <w:szCs w:val="21"/>
        </w:rPr>
        <w:t>(10), 1306-1312.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Wallace, A. J., Sutherland, W. H. F., Mann, J., &amp; Williams, S. M. (2001). The effect of meals rich in thermally stressed olive and safflower oils on postprandial serum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paraoxanase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activity in patients with diabetes.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European Journal of Clinical Nutrition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55</w:t>
      </w:r>
      <w:r>
        <w:rPr>
          <w:rFonts w:ascii="Helvetica" w:hAnsi="Helvetica" w:cs="Helvetica"/>
          <w:color w:val="333333"/>
          <w:sz w:val="21"/>
          <w:szCs w:val="21"/>
        </w:rPr>
        <w:t>, 951-958.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Manning, P. J.,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Allum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A., Jones, S., Sutherland, W. H. F., &amp; Williams, S. M. (2001). The effect of hormone replacement therapy on cardiovascular risk factors in type 2 diabetes: A randomised controlled trial.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Archives of Internal Medicine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161</w:t>
      </w:r>
      <w:r>
        <w:rPr>
          <w:rFonts w:ascii="Helvetica" w:hAnsi="Helvetica" w:cs="Helvetica"/>
          <w:color w:val="333333"/>
          <w:sz w:val="21"/>
          <w:szCs w:val="21"/>
        </w:rPr>
        <w:t>, 1772-1776.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Walker, R. J., Lewis-Barned, N. J., Sutherland, W. H. F., Goulding, A., Edwards, E. A., de Jong, S. A., Gold, E. J., &amp; Walker, H. (2001). The effects of sequential combined oral 17β-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estradiol-Norethisterone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acetate on insulin sensitivity and body composition in healthy postmenopausal women: A randomized single blind placebo-controlled study.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Menopause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8</w:t>
      </w:r>
      <w:r>
        <w:rPr>
          <w:rFonts w:ascii="Helvetica" w:hAnsi="Helvetica" w:cs="Helvetica"/>
          <w:color w:val="333333"/>
          <w:sz w:val="21"/>
          <w:szCs w:val="21"/>
        </w:rPr>
        <w:t>, 27-32.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Williams, M. J. A., Sutherland, W. H. F., McCormick, M., Yeoman, D., de Jong, S. A., &amp; Walker, R. J. (2001). Normal endothelial function after meals rich in olive or safflower oil previously used for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deep frying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Nutrition, Metabolism &amp; Cardiovascular Diseases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11</w:t>
      </w:r>
      <w:r>
        <w:rPr>
          <w:rFonts w:ascii="Helvetica" w:hAnsi="Helvetica" w:cs="Helvetica"/>
          <w:color w:val="333333"/>
          <w:sz w:val="21"/>
          <w:szCs w:val="21"/>
        </w:rPr>
        <w:t>, 147-152.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Sutherland, W. H., Manning, P. J., de Jong, S. A.,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Allum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A. R., Jones, S. D., &amp; Williams, S. M. (2001). Hormone replacement therapy increases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serum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paraoxonase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arylesterase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activity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in diabetic postmenopausal women.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Metabolism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50</w:t>
      </w:r>
      <w:r>
        <w:rPr>
          <w:rFonts w:ascii="Helvetica" w:hAnsi="Helvetica" w:cs="Helvetica"/>
          <w:color w:val="333333"/>
          <w:sz w:val="21"/>
          <w:szCs w:val="21"/>
        </w:rPr>
        <w:t>, 319-324.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Williams, M. J. A., Sutherland, W. H. F., McCormick, M., de Jong, S. A., McDonald, J. R., &amp; Walker, R. J. (2001). Vitamin C improves endothelial dysfunction in renal allograft recipients.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Nephrology Dialysis Transplantation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16</w:t>
      </w:r>
      <w:r>
        <w:rPr>
          <w:rFonts w:ascii="Helvetica" w:hAnsi="Helvetica" w:cs="Helvetica"/>
          <w:color w:val="333333"/>
          <w:sz w:val="21"/>
          <w:szCs w:val="21"/>
        </w:rPr>
        <w:t>, 1251-1255.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Upritchard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J., Sutherland, W. H. F., &amp; Mann, J. (2000). Effect of supplementation with tomato juice, vitamin E, and vitamin C on LDL oxidation and products of inflammatory activity in type 2 diabetes.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Diabetes Care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23</w:t>
      </w:r>
      <w:r>
        <w:rPr>
          <w:rFonts w:ascii="Helvetica" w:hAnsi="Helvetica" w:cs="Helvetica"/>
          <w:color w:val="333333"/>
          <w:sz w:val="21"/>
          <w:szCs w:val="21"/>
        </w:rPr>
        <w:t>, 733-738.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Wallace, A. J., Humphries, S. E., Fisher, R. M., Mann, J., Chisholm, A., &amp; Sutherland, W. H. F. (2000). Genetic factors associated with response of LDL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subfractions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to change in the nature of dietary fat.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Atherosclerosis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149</w:t>
      </w:r>
      <w:r>
        <w:rPr>
          <w:rFonts w:ascii="Helvetica" w:hAnsi="Helvetica" w:cs="Helvetica"/>
          <w:color w:val="333333"/>
          <w:sz w:val="21"/>
          <w:szCs w:val="21"/>
        </w:rPr>
        <w:t>, 387-394.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Wallace, A. J., Mann, J. I., Sutherland, W. H. F., Williams, S., Chisholm, A.,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Skeaff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C. M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., …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Humphries, S. E. (2000). Variants in the cholesterol ester transfer protein and lipoprotein lipase genes are predictors of plasma cholesterol response to dietary change.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Atherosclerosis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152</w:t>
      </w:r>
      <w:r>
        <w:rPr>
          <w:rFonts w:ascii="Helvetica" w:hAnsi="Helvetica" w:cs="Helvetica"/>
          <w:color w:val="333333"/>
          <w:sz w:val="21"/>
          <w:szCs w:val="21"/>
        </w:rPr>
        <w:t>(2), 327-336.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"http://dx.doi.org/10.1016/S0021-9150(99)00490-6"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10.1016/S0021-9150(99)00490-6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Lewis-Barned, N. J., Sutherland, W. H. F., Walker, R. J., de Jong, S. A., Walker, H. L., Edwards, E. A., Markham, V. H., &amp; Goulding, A. (2000). Plasma cholesterol ester fatty acid composition, insulin sensitivity, the menopause and hormone replacement therapy.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Journal of Endocrinology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165</w:t>
      </w:r>
      <w:r>
        <w:rPr>
          <w:rFonts w:ascii="Helvetica" w:hAnsi="Helvetica" w:cs="Helvetica"/>
          <w:color w:val="333333"/>
          <w:sz w:val="21"/>
          <w:szCs w:val="21"/>
        </w:rPr>
        <w:t>, 649-655.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Sutherland, W. H. F., Williams, M. J. A., Nye, E. R.,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Restieaux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N. J., de Jong, S. A., &amp; Walker, H. (1999). Associations of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plasma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noncholesterol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sterol levels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with severity of coronary artery disease.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Nutrition, Metabolism &amp; Cardiovascular Diseases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8</w:t>
      </w:r>
      <w:r>
        <w:rPr>
          <w:rFonts w:ascii="Helvetica" w:hAnsi="Helvetica" w:cs="Helvetica"/>
          <w:color w:val="333333"/>
          <w:sz w:val="21"/>
          <w:szCs w:val="21"/>
        </w:rPr>
        <w:t>, 386-391.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Wallace, A. J., Mann, J., Sutherland, W. H. F., Williams, S. M., Chisholm, A.,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Skeaff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C. M. (1999). Variation in plasma cholesterol response to dietary change.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Nutrition, Metabolism &amp; Cardiovascular Diseases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9</w:t>
      </w:r>
      <w:r>
        <w:rPr>
          <w:rFonts w:ascii="Helvetica" w:hAnsi="Helvetica" w:cs="Helvetica"/>
          <w:color w:val="333333"/>
          <w:sz w:val="21"/>
          <w:szCs w:val="21"/>
        </w:rPr>
        <w:t>, 176-183.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Williams, M. J., Sutherland, W. H. F., McCormick, M. P., de Jong, S. A., Walker, R. J., &amp; Wilkins, G. T. (1999). Impaired endothelial function after a meal rich in used cooking fat.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JACC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33</w:t>
      </w:r>
      <w:r>
        <w:rPr>
          <w:rFonts w:ascii="Helvetica" w:hAnsi="Helvetica" w:cs="Helvetica"/>
          <w:color w:val="333333"/>
          <w:sz w:val="21"/>
          <w:szCs w:val="21"/>
        </w:rPr>
        <w:t>, 1050-1055.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Sutherland, W. H. F., Walker, R. J., de Jong, S. A., van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Rij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A. M., Phillips, L. V., &amp; Walker, H. (1999). Reduced postprandial serum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paraoxonase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activity after a meal rich in used cooking fat.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Arteriosclerosis, Thrombosis, &amp; Vascular Biology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19</w:t>
      </w:r>
      <w:r>
        <w:rPr>
          <w:rFonts w:ascii="Helvetica" w:hAnsi="Helvetica" w:cs="Helvetica"/>
          <w:color w:val="333333"/>
          <w:sz w:val="21"/>
          <w:szCs w:val="21"/>
        </w:rPr>
        <w:t>, 1340-1347.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Sutherland, W. H. F., Walker, R. J., de Jong, S. A.,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Upritchard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J. E. (1999). Supplementation with tomato juice increases plasma lycopene but does not alter susceptibility to oxidation of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low density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lipoproteins from renal transplant recipients.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Clinical Nephrology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52</w:t>
      </w:r>
      <w:r>
        <w:rPr>
          <w:rFonts w:ascii="Helvetica" w:hAnsi="Helvetica" w:cs="Helvetica"/>
          <w:color w:val="333333"/>
          <w:sz w:val="21"/>
          <w:szCs w:val="21"/>
        </w:rPr>
        <w:t>, 30-36.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Lewis-Barned, N. J., Sutherland, W. H. F., Walker, R. J., Walker, H. L., de Jong, S. A., Edwards, E. A., &amp; Markham, V. H. (1999). Plasma cholesteryl esterification and transfer, the menopause and hormone replacement therapy in women.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Journal of Clinical Endocrinology &amp; Metabolism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84</w:t>
      </w:r>
      <w:r>
        <w:rPr>
          <w:rFonts w:ascii="Helvetica" w:hAnsi="Helvetica" w:cs="Helvetica"/>
          <w:color w:val="333333"/>
          <w:sz w:val="21"/>
          <w:szCs w:val="21"/>
        </w:rPr>
        <w:t>, 3534-3538.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Upritchard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J. E., &amp; Sutherland, W. H. F. (1999). Oxidation of heparin-treated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low density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lipoprotein by peroxidases.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Atherosclerosis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146</w:t>
      </w:r>
      <w:r>
        <w:rPr>
          <w:rFonts w:ascii="Helvetica" w:hAnsi="Helvetica" w:cs="Helvetica"/>
          <w:color w:val="333333"/>
          <w:sz w:val="21"/>
          <w:szCs w:val="21"/>
        </w:rPr>
        <w:t>, 211-219.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Sutherland, W. H. F.,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Restieaux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N. J., Nye, E. R., Williams, M. J. A., de Jong, S. A., Robertson, M. C., &amp; Walker, H. (1998). IDL composition and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angiographically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determined progression of atherosclerotic lesions during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simvastin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therapy.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Arteriosclerosis, Thrombosis, &amp; Vascular Biology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18</w:t>
      </w:r>
      <w:r>
        <w:rPr>
          <w:rFonts w:ascii="Helvetica" w:hAnsi="Helvetica" w:cs="Helvetica"/>
          <w:color w:val="333333"/>
          <w:sz w:val="21"/>
          <w:szCs w:val="21"/>
        </w:rPr>
        <w:t>, 577-583.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Sutherland, W. H., Walker, H. L., &amp; Ball, M. J. (1998). Cholesteryl ester transfer during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posprandial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lipemia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 the effect of the type of fat in the meal.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Nutrition, Metabolism &amp; Cardiovascular Diseases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8</w:t>
      </w:r>
      <w:r>
        <w:rPr>
          <w:rFonts w:ascii="Helvetica" w:hAnsi="Helvetica" w:cs="Helvetica"/>
          <w:color w:val="333333"/>
          <w:sz w:val="21"/>
          <w:szCs w:val="21"/>
        </w:rPr>
        <w:t>(1), 13-20.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Chisholm, A., Mann, J.,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Skeaff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M., Frampton, C., Sutherland, W., Duncan, A.,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Tiszavari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S. (1998). A diet rich in walnuts favourably influences plasma fatty acid profile in moderately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hyperlipidaemic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subjects.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European Journal of Clinical Nutrition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52</w:t>
      </w:r>
      <w:r>
        <w:rPr>
          <w:rFonts w:ascii="Helvetica" w:hAnsi="Helvetica" w:cs="Helvetica"/>
          <w:color w:val="333333"/>
          <w:sz w:val="21"/>
          <w:szCs w:val="21"/>
        </w:rPr>
        <w:t>, 12-16.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Cox, C. M., Sutherland, W., Mann, J., de Jong, S., Chisholm, A.,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Skeaff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M. (1998). Effects of dietary coconut oil, butter and safflower oil on plasma lipids, lipoproteins and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lathosterol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levels.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European Journal of Clinical Nutrition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52</w:t>
      </w:r>
      <w:r>
        <w:rPr>
          <w:rFonts w:ascii="Helvetica" w:hAnsi="Helvetica" w:cs="Helvetica"/>
          <w:color w:val="333333"/>
          <w:sz w:val="21"/>
          <w:szCs w:val="21"/>
        </w:rPr>
        <w:t>, 650-654.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Manning, P. J., Sutherland, W. H. F., &amp; Mann, J. (1997). Late diagnosis of diabetic ketoacidosis and underlying disease influence response to treatment.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British Medical Journal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314</w:t>
      </w:r>
      <w:r>
        <w:rPr>
          <w:rFonts w:ascii="Helvetica" w:hAnsi="Helvetica" w:cs="Helvetica"/>
          <w:color w:val="333333"/>
          <w:sz w:val="21"/>
          <w:szCs w:val="21"/>
        </w:rPr>
        <w:t>, 63.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Walker, R. J., Sutherland, W. H. F., Walker, H. L.,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MacMahon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S., &amp; Robson, R. A. (1997). Effect of treatment with simvastatin on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serum cholesteryl ester transfer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in patients on dialysis.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Nephrology Dialysis Transplantation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12</w:t>
      </w:r>
      <w:r>
        <w:rPr>
          <w:rFonts w:ascii="Helvetica" w:hAnsi="Helvetica" w:cs="Helvetica"/>
          <w:color w:val="333333"/>
          <w:sz w:val="21"/>
          <w:szCs w:val="21"/>
        </w:rPr>
        <w:t>(1), 87-92.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"http://dx.doi.org/10.1093/ndt/12.1.87"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10.1093/</w:t>
      </w:r>
      <w:proofErr w:type="spell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ndt</w:t>
      </w:r>
      <w:proofErr w:type="spell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/12.1.87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Manning, P. J., Sutherland, W. H. F., &amp; Mann, J. (1997). Hyperchylomicronaemia might have resolved anyway.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British Medical Journal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314</w:t>
      </w:r>
      <w:r>
        <w:rPr>
          <w:rFonts w:ascii="Helvetica" w:hAnsi="Helvetica" w:cs="Helvetica"/>
          <w:color w:val="333333"/>
          <w:sz w:val="21"/>
          <w:szCs w:val="21"/>
        </w:rPr>
        <w:t>, 65.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Sutherland, W. H., Ball, M. J., &amp; Walker, H. (1997). The effect of increased egg consumption on plasma cholesteryl ester transfer activity in healthy subjects.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European Journal of Clinical Nutrition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51</w:t>
      </w:r>
      <w:r>
        <w:rPr>
          <w:rFonts w:ascii="Helvetica" w:hAnsi="Helvetica" w:cs="Helvetica"/>
          <w:color w:val="333333"/>
          <w:sz w:val="21"/>
          <w:szCs w:val="21"/>
        </w:rPr>
        <w:t>(3), 172-176.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Chisholm, A., Mann, J., Sutherland, W., Duncan, A.,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Skeaff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M., &amp; Frampton, C. (1996). Effect on lipoprotein profile of replacing butter with margarine in a low fat diet: Randomised crossover study with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hypercholesterolaemic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subjects.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British Medical Journal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312</w:t>
      </w:r>
      <w:r>
        <w:rPr>
          <w:rFonts w:ascii="Helvetica" w:hAnsi="Helvetica" w:cs="Helvetica"/>
          <w:color w:val="333333"/>
          <w:sz w:val="21"/>
          <w:szCs w:val="21"/>
        </w:rPr>
        <w:t>(7036), 931-934.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"http://dx.doi.org/10.1136/bmj.312.7036.931"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10.1136/bmj.312.7036.931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Humphries, S. E., Talmud, P. J., Cox, C. M., Sutherland, W. H., &amp; Mann, J. (1996). Genetic factors affecting the consistency and magnitude of changes in plasma cholesterol in response to dietary challenge.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QJM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89</w:t>
      </w:r>
      <w:r>
        <w:rPr>
          <w:rFonts w:ascii="Helvetica" w:hAnsi="Helvetica" w:cs="Helvetica"/>
          <w:color w:val="333333"/>
          <w:sz w:val="21"/>
          <w:szCs w:val="21"/>
        </w:rPr>
        <w:t>, 671-680.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Cox, C. M., Sutherland, W. H., Ball, M. J., &amp; Mann, J. (1996). Response of plasma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lathosterol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concentration to change in the quality of dietary fat in men and women.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European Journal of Clinical Nutrition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50</w:t>
      </w:r>
      <w:r>
        <w:rPr>
          <w:rFonts w:ascii="Helvetica" w:hAnsi="Helvetica" w:cs="Helvetica"/>
          <w:color w:val="333333"/>
          <w:sz w:val="21"/>
          <w:szCs w:val="21"/>
        </w:rPr>
        <w:t>, 358-363.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Nishizawa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M., Sutherland, W. H.,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Nukada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H. (1995). Gosha-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jinki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(herbal medicine) in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streptozocin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-induced diabetic neuropathy.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Journal of the Neurological Sciences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132</w:t>
      </w:r>
      <w:r>
        <w:rPr>
          <w:rFonts w:ascii="Helvetica" w:hAnsi="Helvetica" w:cs="Helvetica"/>
          <w:color w:val="333333"/>
          <w:sz w:val="21"/>
          <w:szCs w:val="21"/>
        </w:rPr>
        <w:t>, 177-181.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Sanderson, K. J., van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Rij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A. M., Wade, C. R., &amp; Sutherland, W. H. F. (1995). Lipid peroxidation of circulating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low density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lipoproteins with age, smoking and in peripheral vascular disease.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Atherosclerosis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118</w:t>
      </w:r>
      <w:r>
        <w:rPr>
          <w:rFonts w:ascii="Helvetica" w:hAnsi="Helvetica" w:cs="Helvetica"/>
          <w:color w:val="333333"/>
          <w:sz w:val="21"/>
          <w:szCs w:val="21"/>
        </w:rPr>
        <w:t>, 45-51.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Cox, C. M., Mann, J., Sutherland, W. H., &amp; Ball, M. J. (1995). Individual variation in plasma cholesterol response to dietary saturated fat.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British Medical Journal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311</w:t>
      </w:r>
      <w:r>
        <w:rPr>
          <w:rFonts w:ascii="Helvetica" w:hAnsi="Helvetica" w:cs="Helvetica"/>
          <w:color w:val="333333"/>
          <w:sz w:val="21"/>
          <w:szCs w:val="21"/>
        </w:rPr>
        <w:t>, 1260-1264.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Sutherland, W. H. F.,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Shilton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M. E., Nye, E. R., Gillies, M. E.,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Bakini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I., &amp; Robertson, M. C. (1995). Urban/rural differences in red blood cell fatty acid composition, plasma lipids and diet in Melanesian Fijians.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European Journal of Clinical Nutrition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49</w:t>
      </w:r>
      <w:r>
        <w:rPr>
          <w:rFonts w:ascii="Helvetica" w:hAnsi="Helvetica" w:cs="Helvetica"/>
          <w:color w:val="333333"/>
          <w:sz w:val="21"/>
          <w:szCs w:val="21"/>
        </w:rPr>
        <w:t>, 233-241.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Sanderson, K. J., van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Rij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A. M., Wade, C. R., &amp; Sutherland, W. H. (1995). Lipid peroxidation of circulating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low density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lipoproteins with age, smoking and in peripheral vascular disease.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Atherosclerosis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118</w:t>
      </w:r>
      <w:r>
        <w:rPr>
          <w:rFonts w:ascii="Helvetica" w:hAnsi="Helvetica" w:cs="Helvetica"/>
          <w:color w:val="333333"/>
          <w:sz w:val="21"/>
          <w:szCs w:val="21"/>
        </w:rPr>
        <w:t>, 45-51.</w:t>
      </w:r>
    </w:p>
    <w:p w:rsidR="00390914" w:rsidRDefault="00390914" w:rsidP="00390914">
      <w:pPr>
        <w:pStyle w:val="Heading3"/>
        <w:spacing w:before="420" w:after="210"/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b/>
          <w:bCs/>
          <w:color w:val="333333"/>
          <w:sz w:val="30"/>
          <w:szCs w:val="30"/>
        </w:rPr>
        <w:t>Journal - Research Other</w:t>
      </w:r>
    </w:p>
    <w:p w:rsidR="00390914" w:rsidRDefault="00390914" w:rsidP="00390914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Manning, P. J., Sutherland, W. H. F., &amp; Walker, R. J. (2005). Effect of high-dose vitamin E on insulin resistance and associated parameters in overweight subjects [Response to Vale].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Diabetes Care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28</w:t>
      </w:r>
      <w:r>
        <w:rPr>
          <w:rFonts w:ascii="Helvetica" w:hAnsi="Helvetica" w:cs="Helvetica"/>
          <w:color w:val="333333"/>
          <w:sz w:val="21"/>
          <w:szCs w:val="21"/>
        </w:rPr>
        <w:t>(1), 230-231.</w:t>
      </w:r>
    </w:p>
    <w:p w:rsidR="00390914" w:rsidRPr="00390914" w:rsidRDefault="00390914" w:rsidP="00390914">
      <w:bookmarkStart w:id="0" w:name="_GoBack"/>
      <w:bookmarkEnd w:id="0"/>
    </w:p>
    <w:sectPr w:rsidR="00390914" w:rsidRPr="00390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14"/>
    <w:rsid w:val="00390914"/>
    <w:rsid w:val="005D574F"/>
    <w:rsid w:val="00C1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BEEB4"/>
  <w15:chartTrackingRefBased/>
  <w15:docId w15:val="{290DBD80-8C18-485C-96A0-ADC97DF2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09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09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09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ublication">
    <w:name w:val="publication"/>
    <w:basedOn w:val="Normal"/>
    <w:rsid w:val="0039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3909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0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2989</Words>
  <Characters>17040</Characters>
  <Application>Microsoft Office Word</Application>
  <DocSecurity>0</DocSecurity>
  <Lines>142</Lines>
  <Paragraphs>39</Paragraphs>
  <ScaleCrop>false</ScaleCrop>
  <Company/>
  <LinksUpToDate>false</LinksUpToDate>
  <CharactersWithSpaces>19990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Neurosurgery Admin</dc:creator>
  <cp:keywords/>
  <dc:description/>
  <cp:lastModifiedBy>Neurosurgery Admin</cp:lastModifiedBy>
  <cp:revision>1</cp:revision>
  <dcterms:created xsi:type="dcterms:W3CDTF">2019-12-15T22:11:00Z</dcterms:created>
  <dcterms:modified xsi:type="dcterms:W3CDTF">2019-12-15T22:13:00Z</dcterms:modified>
</cp:coreProperties>
</file>